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B3426" w14:textId="17A923AA" w:rsidR="00407A18" w:rsidRPr="00407A18" w:rsidRDefault="00FC3539" w:rsidP="00407A18">
      <w:pPr>
        <w:jc w:val="center"/>
        <w:rPr>
          <w:b/>
          <w:bCs/>
          <w:sz w:val="36"/>
          <w:szCs w:val="36"/>
        </w:rPr>
      </w:pPr>
      <w:r w:rsidRPr="00FC3539">
        <w:rPr>
          <w:b/>
          <w:bCs/>
          <w:sz w:val="36"/>
          <w:szCs w:val="36"/>
        </w:rPr>
        <w:drawing>
          <wp:inline distT="0" distB="0" distL="0" distR="0" wp14:anchorId="4EC9ECA0" wp14:editId="359CD950">
            <wp:extent cx="1239858" cy="742950"/>
            <wp:effectExtent l="0" t="0" r="0" b="0"/>
            <wp:docPr id="1302371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37158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47619" cy="747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7A18" w:rsidRPr="00407A18">
        <w:rPr>
          <w:b/>
          <w:bCs/>
          <w:sz w:val="36"/>
          <w:szCs w:val="36"/>
        </w:rPr>
        <w:t>Fall Prevention</w:t>
      </w:r>
      <w:r w:rsidR="00407A18">
        <w:rPr>
          <w:b/>
          <w:bCs/>
          <w:sz w:val="36"/>
          <w:szCs w:val="36"/>
        </w:rPr>
        <w:t xml:space="preserve"> Tips</w:t>
      </w:r>
      <w:r>
        <w:rPr>
          <w:b/>
          <w:bCs/>
          <w:sz w:val="36"/>
          <w:szCs w:val="36"/>
        </w:rPr>
        <w:t xml:space="preserve">       </w:t>
      </w:r>
    </w:p>
    <w:p w14:paraId="6B9B0445" w14:textId="4CC40E26" w:rsidR="00407A18" w:rsidRPr="00FC3539" w:rsidRDefault="00407A18" w:rsidP="00407A18">
      <w:pPr>
        <w:rPr>
          <w:sz w:val="20"/>
          <w:szCs w:val="20"/>
        </w:rPr>
      </w:pPr>
      <w:r w:rsidRPr="00FC3539">
        <w:rPr>
          <w:sz w:val="20"/>
          <w:szCs w:val="20"/>
        </w:rPr>
        <w:t>Effective fall prevention for older adults includes reviewing medications, doing strength and</w:t>
      </w:r>
      <w:r w:rsidRPr="00FC3539">
        <w:rPr>
          <w:sz w:val="20"/>
          <w:szCs w:val="20"/>
        </w:rPr>
        <w:t xml:space="preserve"> </w:t>
      </w:r>
      <w:r w:rsidRPr="00FC3539">
        <w:rPr>
          <w:sz w:val="20"/>
          <w:szCs w:val="20"/>
        </w:rPr>
        <w:t>balance exercises like tai chi, improving home safety with grab bars</w:t>
      </w:r>
      <w:r w:rsidRPr="00FC3539">
        <w:rPr>
          <w:sz w:val="20"/>
          <w:szCs w:val="20"/>
        </w:rPr>
        <w:t xml:space="preserve"> </w:t>
      </w:r>
      <w:r w:rsidRPr="00FC3539">
        <w:rPr>
          <w:sz w:val="20"/>
          <w:szCs w:val="20"/>
        </w:rPr>
        <w:t>and good lighting, and have regular vision checks. These measures reduce fall risk and help</w:t>
      </w:r>
      <w:r w:rsidRPr="00FC3539">
        <w:rPr>
          <w:sz w:val="20"/>
          <w:szCs w:val="20"/>
        </w:rPr>
        <w:t xml:space="preserve"> </w:t>
      </w:r>
      <w:r w:rsidRPr="00FC3539">
        <w:rPr>
          <w:sz w:val="20"/>
          <w:szCs w:val="20"/>
        </w:rPr>
        <w:t>maintain independence.</w:t>
      </w:r>
    </w:p>
    <w:p w14:paraId="34FFB9E3" w14:textId="77777777" w:rsidR="00407A18" w:rsidRPr="00FC3539" w:rsidRDefault="00407A18" w:rsidP="00407A18">
      <w:pPr>
        <w:jc w:val="center"/>
        <w:rPr>
          <w:sz w:val="20"/>
          <w:szCs w:val="20"/>
        </w:rPr>
      </w:pPr>
      <w:r w:rsidRPr="00FC3539">
        <w:rPr>
          <w:sz w:val="20"/>
          <w:szCs w:val="20"/>
        </w:rPr>
        <w:t>Key strategies for fall prevention</w:t>
      </w:r>
    </w:p>
    <w:p w14:paraId="518B05D1" w14:textId="77777777" w:rsidR="00407A18" w:rsidRPr="00FC3539" w:rsidRDefault="00407A18" w:rsidP="00407A18">
      <w:pPr>
        <w:rPr>
          <w:sz w:val="20"/>
          <w:szCs w:val="20"/>
        </w:rPr>
      </w:pPr>
      <w:r w:rsidRPr="00FC3539">
        <w:rPr>
          <w:sz w:val="20"/>
          <w:szCs w:val="20"/>
        </w:rPr>
        <w:t>1.Review medications</w:t>
      </w:r>
    </w:p>
    <w:p w14:paraId="5D6B0049" w14:textId="77777777" w:rsidR="00407A18" w:rsidRPr="00FC3539" w:rsidRDefault="00407A18" w:rsidP="00407A1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FC3539">
        <w:rPr>
          <w:sz w:val="20"/>
          <w:szCs w:val="20"/>
        </w:rPr>
        <w:t>Have a doctor or pharmacist review all prescriptions and over the counter medications.</w:t>
      </w:r>
    </w:p>
    <w:p w14:paraId="6CF6D6CB" w14:textId="77777777" w:rsidR="00407A18" w:rsidRPr="00FC3539" w:rsidRDefault="00407A18" w:rsidP="00407A1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FC3539">
        <w:rPr>
          <w:sz w:val="20"/>
          <w:szCs w:val="20"/>
        </w:rPr>
        <w:t>Sedatives, antihistamines, and some antidepressants may increase fall risk.</w:t>
      </w:r>
    </w:p>
    <w:p w14:paraId="549B27A0" w14:textId="77777777" w:rsidR="00407A18" w:rsidRPr="00FC3539" w:rsidRDefault="00407A18" w:rsidP="00407A18">
      <w:pPr>
        <w:rPr>
          <w:sz w:val="20"/>
          <w:szCs w:val="20"/>
        </w:rPr>
      </w:pPr>
      <w:r w:rsidRPr="00FC3539">
        <w:rPr>
          <w:sz w:val="20"/>
          <w:szCs w:val="20"/>
        </w:rPr>
        <w:t>2. Strength and balance exercises</w:t>
      </w:r>
    </w:p>
    <w:p w14:paraId="0267110F" w14:textId="20A1EBBD" w:rsidR="00407A18" w:rsidRPr="00FC3539" w:rsidRDefault="00407A18" w:rsidP="00407A1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FC3539">
        <w:rPr>
          <w:sz w:val="20"/>
          <w:szCs w:val="20"/>
        </w:rPr>
        <w:t>Activities such as walking, strength training, water workouts and tai chi improve</w:t>
      </w:r>
      <w:r w:rsidRPr="00FC3539">
        <w:rPr>
          <w:sz w:val="20"/>
          <w:szCs w:val="20"/>
        </w:rPr>
        <w:t xml:space="preserve"> </w:t>
      </w:r>
      <w:r w:rsidRPr="00FC3539">
        <w:rPr>
          <w:sz w:val="20"/>
          <w:szCs w:val="20"/>
        </w:rPr>
        <w:t>flexibility, and coordination.</w:t>
      </w:r>
    </w:p>
    <w:p w14:paraId="47062F0F" w14:textId="77777777" w:rsidR="00407A18" w:rsidRPr="00FC3539" w:rsidRDefault="00407A18" w:rsidP="00407A1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FC3539">
        <w:rPr>
          <w:sz w:val="20"/>
          <w:szCs w:val="20"/>
        </w:rPr>
        <w:t>Tai chi is specially recommended by the CDC.</w:t>
      </w:r>
    </w:p>
    <w:p w14:paraId="53483EA6" w14:textId="77777777" w:rsidR="00407A18" w:rsidRPr="00FC3539" w:rsidRDefault="00407A18" w:rsidP="00407A18">
      <w:pPr>
        <w:rPr>
          <w:sz w:val="20"/>
          <w:szCs w:val="20"/>
        </w:rPr>
      </w:pPr>
      <w:r w:rsidRPr="00FC3539">
        <w:rPr>
          <w:sz w:val="20"/>
          <w:szCs w:val="20"/>
        </w:rPr>
        <w:t>3. Vision and health checks</w:t>
      </w:r>
    </w:p>
    <w:p w14:paraId="15983BE0" w14:textId="77777777" w:rsidR="00407A18" w:rsidRPr="00FC3539" w:rsidRDefault="00407A18" w:rsidP="00407A18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FC3539">
        <w:rPr>
          <w:sz w:val="20"/>
          <w:szCs w:val="20"/>
        </w:rPr>
        <w:t>Get annual eye exams</w:t>
      </w:r>
    </w:p>
    <w:p w14:paraId="0C3DC47D" w14:textId="77777777" w:rsidR="00407A18" w:rsidRPr="00FC3539" w:rsidRDefault="00407A18" w:rsidP="00407A18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FC3539">
        <w:rPr>
          <w:sz w:val="20"/>
          <w:szCs w:val="20"/>
        </w:rPr>
        <w:t>Discuss dizziness, joint pain, numbness or gait issues with a health care provider.</w:t>
      </w:r>
    </w:p>
    <w:p w14:paraId="38A7A728" w14:textId="77777777" w:rsidR="00407A18" w:rsidRPr="00FC3539" w:rsidRDefault="00407A18" w:rsidP="00407A18">
      <w:pPr>
        <w:rPr>
          <w:sz w:val="20"/>
          <w:szCs w:val="20"/>
        </w:rPr>
      </w:pPr>
      <w:r w:rsidRPr="00FC3539">
        <w:rPr>
          <w:sz w:val="20"/>
          <w:szCs w:val="20"/>
        </w:rPr>
        <w:t>4. Home safety improvements</w:t>
      </w:r>
    </w:p>
    <w:p w14:paraId="12C488C5" w14:textId="3E83FD09" w:rsidR="00407A18" w:rsidRPr="00FC3539" w:rsidRDefault="00407A18" w:rsidP="00407A18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FC3539">
        <w:rPr>
          <w:sz w:val="20"/>
          <w:szCs w:val="20"/>
        </w:rPr>
        <w:t xml:space="preserve">Remove tripping hazard </w:t>
      </w:r>
      <w:r w:rsidRPr="00FC3539">
        <w:rPr>
          <w:sz w:val="20"/>
          <w:szCs w:val="20"/>
        </w:rPr>
        <w:t>(</w:t>
      </w:r>
      <w:r w:rsidRPr="00FC3539">
        <w:rPr>
          <w:sz w:val="20"/>
          <w:szCs w:val="20"/>
        </w:rPr>
        <w:t>loose rugs,</w:t>
      </w:r>
      <w:r w:rsidRPr="00FC3539">
        <w:rPr>
          <w:sz w:val="20"/>
          <w:szCs w:val="20"/>
        </w:rPr>
        <w:t xml:space="preserve"> </w:t>
      </w:r>
      <w:r w:rsidRPr="00FC3539">
        <w:rPr>
          <w:sz w:val="20"/>
          <w:szCs w:val="20"/>
        </w:rPr>
        <w:t>clutter</w:t>
      </w:r>
      <w:r w:rsidRPr="00FC3539">
        <w:rPr>
          <w:sz w:val="20"/>
          <w:szCs w:val="20"/>
        </w:rPr>
        <w:t>)</w:t>
      </w:r>
      <w:r w:rsidRPr="00FC3539">
        <w:rPr>
          <w:sz w:val="20"/>
          <w:szCs w:val="20"/>
        </w:rPr>
        <w:t>.</w:t>
      </w:r>
    </w:p>
    <w:p w14:paraId="18BF9BE0" w14:textId="77777777" w:rsidR="00407A18" w:rsidRPr="00FC3539" w:rsidRDefault="00407A18" w:rsidP="00407A18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FC3539">
        <w:rPr>
          <w:sz w:val="20"/>
          <w:szCs w:val="20"/>
        </w:rPr>
        <w:t>Install grabs in bathrooms and railings on stairs.</w:t>
      </w:r>
    </w:p>
    <w:p w14:paraId="09CB9D98" w14:textId="77777777" w:rsidR="00407A18" w:rsidRPr="00FC3539" w:rsidRDefault="00407A18" w:rsidP="00407A18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FC3539">
        <w:rPr>
          <w:sz w:val="20"/>
          <w:szCs w:val="20"/>
        </w:rPr>
        <w:t>Increase lighting throughout the house</w:t>
      </w:r>
    </w:p>
    <w:p w14:paraId="6369930E" w14:textId="77777777" w:rsidR="00407A18" w:rsidRPr="00FC3539" w:rsidRDefault="00407A18" w:rsidP="00407A18">
      <w:pPr>
        <w:rPr>
          <w:sz w:val="20"/>
          <w:szCs w:val="20"/>
        </w:rPr>
      </w:pPr>
      <w:r w:rsidRPr="00FC3539">
        <w:rPr>
          <w:sz w:val="20"/>
          <w:szCs w:val="20"/>
        </w:rPr>
        <w:t>5. Footwear</w:t>
      </w:r>
    </w:p>
    <w:p w14:paraId="643B5AD2" w14:textId="77777777" w:rsidR="00407A18" w:rsidRPr="00FC3539" w:rsidRDefault="00407A18" w:rsidP="00407A18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FC3539">
        <w:rPr>
          <w:sz w:val="20"/>
          <w:szCs w:val="20"/>
        </w:rPr>
        <w:t>Wear well -fitting, nonslip shoes, avoid high heel and loose slippers.</w:t>
      </w:r>
    </w:p>
    <w:p w14:paraId="54182937" w14:textId="77777777" w:rsidR="00407A18" w:rsidRPr="00FC3539" w:rsidRDefault="00407A18" w:rsidP="00407A18">
      <w:pPr>
        <w:rPr>
          <w:sz w:val="20"/>
          <w:szCs w:val="20"/>
        </w:rPr>
      </w:pPr>
      <w:r w:rsidRPr="00FC3539">
        <w:rPr>
          <w:sz w:val="20"/>
          <w:szCs w:val="20"/>
        </w:rPr>
        <w:t>6. Screen for osteoporosis</w:t>
      </w:r>
    </w:p>
    <w:p w14:paraId="3DF217A5" w14:textId="77777777" w:rsidR="00407A18" w:rsidRPr="00FC3539" w:rsidRDefault="00407A18" w:rsidP="00407A18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FC3539">
        <w:rPr>
          <w:sz w:val="20"/>
          <w:szCs w:val="20"/>
        </w:rPr>
        <w:t>Get screened for and treated as needed</w:t>
      </w:r>
    </w:p>
    <w:p w14:paraId="0B81E7AA" w14:textId="77777777" w:rsidR="00407A18" w:rsidRPr="00FC3539" w:rsidRDefault="00407A18" w:rsidP="00407A18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FC3539">
        <w:rPr>
          <w:sz w:val="20"/>
          <w:szCs w:val="20"/>
        </w:rPr>
        <w:t>Include home safety check lists, medication risk guides and balance exercises.</w:t>
      </w:r>
    </w:p>
    <w:p w14:paraId="11A12C9E" w14:textId="77777777" w:rsidR="00407A18" w:rsidRPr="00FC3539" w:rsidRDefault="00407A18" w:rsidP="00407A18">
      <w:pPr>
        <w:jc w:val="center"/>
        <w:rPr>
          <w:b/>
          <w:bCs/>
          <w:sz w:val="20"/>
          <w:szCs w:val="20"/>
        </w:rPr>
      </w:pPr>
      <w:r w:rsidRPr="00FC3539">
        <w:rPr>
          <w:b/>
          <w:bCs/>
          <w:sz w:val="20"/>
          <w:szCs w:val="20"/>
        </w:rPr>
        <w:t>Why fall prevention matters</w:t>
      </w:r>
    </w:p>
    <w:p w14:paraId="6F39644A" w14:textId="77777777" w:rsidR="00407A18" w:rsidRPr="00FC3539" w:rsidRDefault="00407A18" w:rsidP="00407A18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FC3539">
        <w:rPr>
          <w:sz w:val="20"/>
          <w:szCs w:val="20"/>
        </w:rPr>
        <w:t>Falls are the leading cause of injury death for adults 65+</w:t>
      </w:r>
    </w:p>
    <w:p w14:paraId="38B83BAC" w14:textId="07C9623F" w:rsidR="00DD05F7" w:rsidRPr="00FC3539" w:rsidRDefault="00407A18" w:rsidP="00407A18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FC3539">
        <w:rPr>
          <w:sz w:val="20"/>
          <w:szCs w:val="20"/>
        </w:rPr>
        <w:t>In 2021, nearly 3 million E.R. visits were due to older adult falls</w:t>
      </w:r>
    </w:p>
    <w:sectPr w:rsidR="00DD05F7" w:rsidRPr="00FC353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CF396" w14:textId="77777777" w:rsidR="000E3385" w:rsidRDefault="000E3385" w:rsidP="00FC3539">
      <w:pPr>
        <w:spacing w:after="0" w:line="240" w:lineRule="auto"/>
      </w:pPr>
      <w:r>
        <w:separator/>
      </w:r>
    </w:p>
  </w:endnote>
  <w:endnote w:type="continuationSeparator" w:id="0">
    <w:p w14:paraId="427FF339" w14:textId="77777777" w:rsidR="000E3385" w:rsidRDefault="000E3385" w:rsidP="00FC3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7E4FA" w14:textId="77777777" w:rsidR="000E3385" w:rsidRDefault="000E3385" w:rsidP="00FC3539">
      <w:pPr>
        <w:spacing w:after="0" w:line="240" w:lineRule="auto"/>
      </w:pPr>
      <w:r>
        <w:separator/>
      </w:r>
    </w:p>
  </w:footnote>
  <w:footnote w:type="continuationSeparator" w:id="0">
    <w:p w14:paraId="0AE8A7F1" w14:textId="77777777" w:rsidR="000E3385" w:rsidRDefault="000E3385" w:rsidP="00FC3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61DDE" w14:textId="77777777" w:rsidR="00FC3539" w:rsidRDefault="00FC35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82756"/>
    <w:multiLevelType w:val="hybridMultilevel"/>
    <w:tmpl w:val="6FF6B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85B50"/>
    <w:multiLevelType w:val="hybridMultilevel"/>
    <w:tmpl w:val="BD666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C7F10"/>
    <w:multiLevelType w:val="hybridMultilevel"/>
    <w:tmpl w:val="D0B89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BC0D01"/>
    <w:multiLevelType w:val="hybridMultilevel"/>
    <w:tmpl w:val="345E4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9D2664"/>
    <w:multiLevelType w:val="hybridMultilevel"/>
    <w:tmpl w:val="05060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D92286"/>
    <w:multiLevelType w:val="hybridMultilevel"/>
    <w:tmpl w:val="79844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632162">
    <w:abstractNumId w:val="0"/>
  </w:num>
  <w:num w:numId="2" w16cid:durableId="1167747957">
    <w:abstractNumId w:val="2"/>
  </w:num>
  <w:num w:numId="3" w16cid:durableId="1348410118">
    <w:abstractNumId w:val="4"/>
  </w:num>
  <w:num w:numId="4" w16cid:durableId="1906838876">
    <w:abstractNumId w:val="3"/>
  </w:num>
  <w:num w:numId="5" w16cid:durableId="257910106">
    <w:abstractNumId w:val="5"/>
  </w:num>
  <w:num w:numId="6" w16cid:durableId="327485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A18"/>
    <w:rsid w:val="00016986"/>
    <w:rsid w:val="000E3385"/>
    <w:rsid w:val="001C7369"/>
    <w:rsid w:val="003F627D"/>
    <w:rsid w:val="00407A18"/>
    <w:rsid w:val="00B64436"/>
    <w:rsid w:val="00DD05F7"/>
    <w:rsid w:val="00F859BC"/>
    <w:rsid w:val="00FC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5DEB8"/>
  <w15:chartTrackingRefBased/>
  <w15:docId w15:val="{7D7781C1-DFC1-451B-8B80-21CA226F6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7A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A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A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A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A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A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A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A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A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A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A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A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A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A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A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A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A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A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A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A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A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A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A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A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A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A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A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A1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3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539"/>
  </w:style>
  <w:style w:type="paragraph" w:styleId="Footer">
    <w:name w:val="footer"/>
    <w:basedOn w:val="Normal"/>
    <w:link w:val="FooterChar"/>
    <w:uiPriority w:val="99"/>
    <w:unhideWhenUsed/>
    <w:rsid w:val="00FC3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kelly</dc:creator>
  <cp:keywords/>
  <dc:description/>
  <cp:lastModifiedBy>karen kelly</cp:lastModifiedBy>
  <cp:revision>2</cp:revision>
  <dcterms:created xsi:type="dcterms:W3CDTF">2026-09-15T19:14:00Z</dcterms:created>
  <dcterms:modified xsi:type="dcterms:W3CDTF">2026-09-15T19:29:00Z</dcterms:modified>
</cp:coreProperties>
</file>